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90D0">
      <w:pPr>
        <w:jc w:val="center"/>
        <w:rPr>
          <w:b/>
          <w:bCs/>
        </w:rPr>
      </w:pPr>
    </w:p>
    <w:p w14:paraId="047FBE67">
      <w:pPr>
        <w:jc w:val="center"/>
        <w:rPr>
          <w:b/>
          <w:bCs/>
        </w:rPr>
      </w:pPr>
      <w:r>
        <w:rPr>
          <w:b/>
          <w:bCs/>
        </w:rPr>
        <w:t>Phụ lục II</w:t>
      </w:r>
    </w:p>
    <w:p w14:paraId="2AA47AB0">
      <w:pPr>
        <w:jc w:val="center"/>
        <w:rPr>
          <w:b/>
          <w:bCs/>
          <w:lang w:val="vi-VN"/>
        </w:rPr>
      </w:pPr>
      <w:r>
        <w:rPr>
          <w:b/>
          <w:szCs w:val="28"/>
          <w:lang w:val="vi-VN"/>
        </w:rPr>
        <w:t xml:space="preserve">KHUNG KẾ HOẠCH </w:t>
      </w:r>
      <w:r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14:paraId="527D9F65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48FB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00C89873">
            <w:pPr>
              <w:spacing w:before="0" w:after="0"/>
              <w:jc w:val="center"/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THCS ……………………………</w:t>
            </w:r>
          </w:p>
          <w:p w14:paraId="2A8D3724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</w:rPr>
              <w:t>…………………….</w:t>
            </w:r>
          </w:p>
          <w:p w14:paraId="5572183B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40C79E79"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14:paraId="45176578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24</w:t>
      </w:r>
      <w:r>
        <w:rPr>
          <w:lang w:val="vi-VN"/>
        </w:rPr>
        <w:t xml:space="preserve">   - 20</w:t>
      </w:r>
      <w:r>
        <w:t>25</w:t>
      </w:r>
      <w:r>
        <w:rPr>
          <w:lang w:val="vi-VN"/>
        </w:rPr>
        <w:t>)</w:t>
      </w:r>
    </w:p>
    <w:p w14:paraId="1E08F935">
      <w:pPr>
        <w:spacing w:after="0"/>
        <w:ind w:left="567"/>
        <w:jc w:val="both"/>
        <w:rPr>
          <w:b/>
          <w:iCs/>
        </w:rPr>
      </w:pPr>
      <w:r>
        <w:rPr>
          <w:b/>
          <w:iCs/>
        </w:rPr>
        <w:t>1. Khối lớp: 9; Số học sinh: 344</w:t>
      </w:r>
    </w:p>
    <w:tbl>
      <w:tblPr>
        <w:tblStyle w:val="5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4558"/>
        <w:gridCol w:w="851"/>
        <w:gridCol w:w="992"/>
        <w:gridCol w:w="1134"/>
        <w:gridCol w:w="1276"/>
        <w:gridCol w:w="1146"/>
        <w:gridCol w:w="1655"/>
      </w:tblGrid>
      <w:tr w14:paraId="4910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6DCF534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1572" w:type="dxa"/>
            <w:vAlign w:val="center"/>
          </w:tcPr>
          <w:p w14:paraId="15B7D3D0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đề</w:t>
            </w:r>
          </w:p>
          <w:p w14:paraId="48459938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(1)</w:t>
            </w:r>
          </w:p>
        </w:tc>
        <w:tc>
          <w:tcPr>
            <w:tcW w:w="4558" w:type="dxa"/>
            <w:vAlign w:val="center"/>
          </w:tcPr>
          <w:p w14:paraId="3113DE33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 cần đạt</w:t>
            </w:r>
          </w:p>
          <w:p w14:paraId="624010BC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851" w:type="dxa"/>
            <w:vAlign w:val="center"/>
          </w:tcPr>
          <w:p w14:paraId="4ECEDDB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tiết</w:t>
            </w:r>
          </w:p>
          <w:p w14:paraId="711C215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92" w:type="dxa"/>
            <w:vAlign w:val="center"/>
          </w:tcPr>
          <w:p w14:paraId="5F374C4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Thời điểm</w:t>
            </w:r>
          </w:p>
          <w:p w14:paraId="677766E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14:paraId="6AB3EE48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Địa điểm</w:t>
            </w:r>
          </w:p>
          <w:p w14:paraId="13C920B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1276" w:type="dxa"/>
            <w:vAlign w:val="center"/>
          </w:tcPr>
          <w:p w14:paraId="25F9D1AC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Chủ trì</w:t>
            </w:r>
          </w:p>
          <w:p w14:paraId="7BED733F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(6)</w:t>
            </w:r>
          </w:p>
        </w:tc>
        <w:tc>
          <w:tcPr>
            <w:tcW w:w="1146" w:type="dxa"/>
            <w:vAlign w:val="center"/>
          </w:tcPr>
          <w:p w14:paraId="5F6B27D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Phối hợp</w:t>
            </w:r>
          </w:p>
          <w:p w14:paraId="2CE3D83E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(7)</w:t>
            </w:r>
          </w:p>
        </w:tc>
        <w:tc>
          <w:tcPr>
            <w:tcW w:w="1655" w:type="dxa"/>
            <w:vAlign w:val="center"/>
          </w:tcPr>
          <w:p w14:paraId="3BEB8F6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Điều kiện thực hiện</w:t>
            </w:r>
          </w:p>
          <w:p w14:paraId="56E923D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(8)</w:t>
            </w:r>
          </w:p>
        </w:tc>
      </w:tr>
      <w:tr w14:paraId="7DB6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604BE57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72" w:type="dxa"/>
            <w:vAlign w:val="center"/>
          </w:tcPr>
          <w:p w14:paraId="4F06D6C9">
            <w:pPr>
              <w:spacing w:before="0" w:after="0"/>
              <w:jc w:val="both"/>
            </w:pPr>
            <w:r>
              <w:rPr>
                <w:szCs w:val="28"/>
              </w:rPr>
              <w:t>Bài 8. Thực hành: Sử dụng công cụ trực quan trình bày thông tin trong trao đổi và hợp tác (Chủ đề STEM)</w:t>
            </w:r>
          </w:p>
        </w:tc>
        <w:tc>
          <w:tcPr>
            <w:tcW w:w="4558" w:type="dxa"/>
            <w:vAlign w:val="center"/>
          </w:tcPr>
          <w:p w14:paraId="73183582">
            <w:pPr>
              <w:pStyle w:val="8"/>
              <w:jc w:val="both"/>
              <w:rPr>
                <w:szCs w:val="28"/>
              </w:rPr>
            </w:pPr>
            <w:r>
              <w:rPr>
                <w:szCs w:val="28"/>
              </w:rPr>
              <w:t>˗ Sử dụng được hình ảnh, biểu đồ, video một cách hợp lý.</w:t>
            </w:r>
          </w:p>
          <w:p w14:paraId="02C9BB75">
            <w:pPr>
              <w:pStyle w:val="8"/>
              <w:jc w:val="both"/>
              <w:rPr>
                <w:szCs w:val="28"/>
              </w:rPr>
            </w:pPr>
            <w:r>
              <w:rPr>
                <w:szCs w:val="28"/>
              </w:rPr>
              <w:t>˗ Tạo được sơ đồ tư duy có đính kèm văn bản, hình ảnh, video và trang tính.</w:t>
            </w:r>
          </w:p>
          <w:p w14:paraId="202C029C">
            <w:pPr>
              <w:tabs>
                <w:tab w:val="left" w:pos="202"/>
              </w:tabs>
              <w:spacing w:before="0" w:after="0"/>
              <w:jc w:val="both"/>
            </w:pPr>
            <w:r>
              <w:rPr>
                <w:szCs w:val="28"/>
              </w:rPr>
              <w:t>˗ Tạo được bài trình chiếu có sử dụng hình ảnh, biểu đồ và video hợp lý</w:t>
            </w:r>
          </w:p>
        </w:tc>
        <w:tc>
          <w:tcPr>
            <w:tcW w:w="851" w:type="dxa"/>
            <w:vAlign w:val="center"/>
          </w:tcPr>
          <w:p w14:paraId="536CD856">
            <w:pPr>
              <w:spacing w:before="0" w:after="0"/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11B447E4">
            <w:pPr>
              <w:spacing w:before="0" w:after="0"/>
              <w:jc w:val="both"/>
            </w:pPr>
            <w:r>
              <w:rPr>
                <w:szCs w:val="28"/>
              </w:rPr>
              <w:t>Tuần 13,14</w:t>
            </w:r>
          </w:p>
        </w:tc>
        <w:tc>
          <w:tcPr>
            <w:tcW w:w="1134" w:type="dxa"/>
          </w:tcPr>
          <w:p w14:paraId="4C36B7D7">
            <w:pPr>
              <w:spacing w:before="0" w:after="0"/>
              <w:jc w:val="both"/>
            </w:pPr>
            <w:r>
              <w:t>Phòng tin học kết hợp thực hành ở nhà.</w:t>
            </w:r>
          </w:p>
        </w:tc>
        <w:tc>
          <w:tcPr>
            <w:tcW w:w="1276" w:type="dxa"/>
          </w:tcPr>
          <w:p w14:paraId="6A378DEB">
            <w:pPr>
              <w:spacing w:before="0" w:after="0"/>
              <w:jc w:val="both"/>
            </w:pPr>
            <w:r>
              <w:t>GVBM Tin học</w:t>
            </w:r>
          </w:p>
        </w:tc>
        <w:tc>
          <w:tcPr>
            <w:tcW w:w="1146" w:type="dxa"/>
          </w:tcPr>
          <w:p w14:paraId="704C4FE7">
            <w:pPr>
              <w:spacing w:before="0" w:after="0"/>
              <w:jc w:val="both"/>
            </w:pPr>
            <w:r>
              <w:t>PHHS</w:t>
            </w:r>
          </w:p>
        </w:tc>
        <w:tc>
          <w:tcPr>
            <w:tcW w:w="1655" w:type="dxa"/>
          </w:tcPr>
          <w:p w14:paraId="3AA24176">
            <w:pPr>
              <w:spacing w:before="0" w:after="0"/>
              <w:jc w:val="both"/>
            </w:pPr>
            <w:r>
              <w:rPr>
                <w:szCs w:val="28"/>
              </w:rPr>
              <w:t>Nhà có máy tính kết nối mạng Internet và cài đặt các phần mềm Powerpoint, MindMap Lite</w:t>
            </w:r>
          </w:p>
        </w:tc>
      </w:tr>
    </w:tbl>
    <w:p w14:paraId="029B162A">
      <w:pPr>
        <w:spacing w:after="0"/>
        <w:ind w:left="567"/>
        <w:jc w:val="both"/>
        <w:rPr>
          <w:b/>
          <w:iCs/>
        </w:rPr>
      </w:pPr>
    </w:p>
    <w:p w14:paraId="30B4A822">
      <w:pPr>
        <w:spacing w:after="0"/>
        <w:ind w:left="567"/>
        <w:jc w:val="both"/>
        <w:rPr>
          <w:i/>
          <w:iCs/>
          <w:lang w:val="vi-VN"/>
        </w:rPr>
      </w:pPr>
    </w:p>
    <w:p w14:paraId="32568929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(1) Tên </w:t>
      </w:r>
      <w:r>
        <w:rPr>
          <w:i/>
          <w:iCs/>
        </w:rPr>
        <w:t>chủ đề</w:t>
      </w:r>
      <w:r>
        <w:rPr>
          <w:i/>
          <w:iCs/>
          <w:szCs w:val="28"/>
          <w:lang w:val="vi-VN"/>
        </w:rPr>
        <w:t xml:space="preserve"> tham quan, cắm trại, </w:t>
      </w:r>
      <w:r>
        <w:rPr>
          <w:i/>
          <w:iCs/>
          <w:szCs w:val="28"/>
        </w:rPr>
        <w:t xml:space="preserve">sinh hoạt tập thể, câu lạc bộ, </w:t>
      </w:r>
      <w:r>
        <w:rPr>
          <w:i/>
          <w:iCs/>
          <w:szCs w:val="28"/>
          <w:lang w:val="vi-VN"/>
        </w:rPr>
        <w:t>hoạt động phục vụ cộng đồng</w:t>
      </w:r>
      <w:r>
        <w:rPr>
          <w:i/>
          <w:iCs/>
          <w:szCs w:val="28"/>
        </w:rPr>
        <w:t>.</w:t>
      </w:r>
    </w:p>
    <w:p w14:paraId="4F07E342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 w14:paraId="254DDE6E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 w14:paraId="7B18D28A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 w14:paraId="4A804A4C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 w14:paraId="1F82A8E5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0D42FF8F">
      <w:pPr>
        <w:spacing w:after="0"/>
        <w:ind w:left="567"/>
        <w:jc w:val="both"/>
        <w:rPr>
          <w:i/>
          <w:iCs/>
        </w:rPr>
      </w:pPr>
    </w:p>
    <w:p w14:paraId="2809FDFD">
      <w:pPr>
        <w:spacing w:after="0"/>
        <w:ind w:left="567"/>
        <w:jc w:val="both"/>
        <w:rPr>
          <w:i/>
          <w:iCs/>
        </w:rPr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6991"/>
      </w:tblGrid>
      <w:tr w14:paraId="2B32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1" w:type="dxa"/>
          </w:tcPr>
          <w:p w14:paraId="461EA14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201DBB52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>
            <w:pPr>
              <w:spacing w:before="0" w:after="0"/>
              <w:jc w:val="center"/>
              <w:rPr>
                <w:rFonts w:hint="default"/>
                <w:bCs/>
                <w:i/>
                <w:lang w:val="en-US"/>
              </w:rPr>
            </w:pPr>
            <w:r>
              <w:rPr>
                <w:bCs/>
                <w:i/>
              </w:rPr>
              <w:t>…., ngày 01  tháng 09  năm</w:t>
            </w:r>
            <w:r>
              <w:rPr>
                <w:rFonts w:hint="default"/>
                <w:bCs/>
                <w:i/>
                <w:lang w:val="en-US"/>
              </w:rPr>
              <w:t>….</w:t>
            </w:r>
          </w:p>
          <w:p w14:paraId="2FA7F7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HIỆU TRƯỞNG</w:t>
            </w:r>
          </w:p>
          <w:p w14:paraId="59DA6A7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>
      <w:pPr>
        <w:jc w:val="both"/>
        <w:rPr>
          <w:i/>
          <w:iCs/>
        </w:rPr>
      </w:pPr>
      <w:bookmarkStart w:id="0" w:name="_GoBack"/>
      <w:bookmarkEnd w:id="0"/>
    </w:p>
    <w:sectPr>
      <w:pgSz w:w="16840" w:h="11901" w:orient="landscape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enQuanYi Micro 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70A73"/>
    <w:rsid w:val="00073AA1"/>
    <w:rsid w:val="000D31A1"/>
    <w:rsid w:val="000D35FF"/>
    <w:rsid w:val="00117962"/>
    <w:rsid w:val="001257B6"/>
    <w:rsid w:val="001450D5"/>
    <w:rsid w:val="00155C2B"/>
    <w:rsid w:val="001C00B4"/>
    <w:rsid w:val="00207311"/>
    <w:rsid w:val="002112ED"/>
    <w:rsid w:val="00235727"/>
    <w:rsid w:val="0027714F"/>
    <w:rsid w:val="002816A1"/>
    <w:rsid w:val="00293745"/>
    <w:rsid w:val="002A1256"/>
    <w:rsid w:val="002D4A7F"/>
    <w:rsid w:val="003426EB"/>
    <w:rsid w:val="003802AD"/>
    <w:rsid w:val="0039444C"/>
    <w:rsid w:val="003F6E7F"/>
    <w:rsid w:val="00424351"/>
    <w:rsid w:val="00430793"/>
    <w:rsid w:val="004453AD"/>
    <w:rsid w:val="00481B19"/>
    <w:rsid w:val="004B303E"/>
    <w:rsid w:val="00534FEE"/>
    <w:rsid w:val="00563861"/>
    <w:rsid w:val="005B7F1C"/>
    <w:rsid w:val="005F295F"/>
    <w:rsid w:val="00611F3B"/>
    <w:rsid w:val="00634E1B"/>
    <w:rsid w:val="006B5A0E"/>
    <w:rsid w:val="006C0D6D"/>
    <w:rsid w:val="00715416"/>
    <w:rsid w:val="0072448F"/>
    <w:rsid w:val="00740300"/>
    <w:rsid w:val="00781C57"/>
    <w:rsid w:val="00804363"/>
    <w:rsid w:val="008129FF"/>
    <w:rsid w:val="008140D0"/>
    <w:rsid w:val="00852E10"/>
    <w:rsid w:val="00857438"/>
    <w:rsid w:val="00887618"/>
    <w:rsid w:val="008A7DDF"/>
    <w:rsid w:val="00925A6D"/>
    <w:rsid w:val="00947837"/>
    <w:rsid w:val="00972BC5"/>
    <w:rsid w:val="00976D2D"/>
    <w:rsid w:val="009F1FD0"/>
    <w:rsid w:val="009F31A1"/>
    <w:rsid w:val="00A045AB"/>
    <w:rsid w:val="00AC1BA0"/>
    <w:rsid w:val="00AC2DF9"/>
    <w:rsid w:val="00B07ACA"/>
    <w:rsid w:val="00B17A50"/>
    <w:rsid w:val="00B51464"/>
    <w:rsid w:val="00BA18DC"/>
    <w:rsid w:val="00C172DF"/>
    <w:rsid w:val="00C864D6"/>
    <w:rsid w:val="00CE4C01"/>
    <w:rsid w:val="00D04A94"/>
    <w:rsid w:val="00D1146A"/>
    <w:rsid w:val="00D277EC"/>
    <w:rsid w:val="00D57624"/>
    <w:rsid w:val="00D96C9D"/>
    <w:rsid w:val="00DC4BA2"/>
    <w:rsid w:val="00DF7A2C"/>
    <w:rsid w:val="00E95F8B"/>
    <w:rsid w:val="00EB647D"/>
    <w:rsid w:val="00ED1FEE"/>
    <w:rsid w:val="00FC18CF"/>
    <w:rsid w:val="00FD1694"/>
    <w:rsid w:val="24C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able Contents"/>
    <w:basedOn w:val="1"/>
    <w:qFormat/>
    <w:uiPriority w:val="0"/>
    <w:pPr>
      <w:widowControl w:val="0"/>
      <w:suppressLineNumbers/>
      <w:suppressAutoHyphens/>
      <w:spacing w:before="0" w:after="0"/>
    </w:pPr>
    <w:rPr>
      <w:rFonts w:eastAsia="WenQuanYi Micro Hei" w:cs="Lohit Hindi"/>
      <w:color w:val="auto"/>
      <w:kern w:val="2"/>
      <w:szCs w:val="24"/>
      <w:lang w:val="vi-VN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F93BD-106A-4A6C-BFE8-B9FFF6925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1403</Characters>
  <Lines>11</Lines>
  <Paragraphs>3</Paragraphs>
  <TotalTime>43</TotalTime>
  <ScaleCrop>false</ScaleCrop>
  <LinksUpToDate>false</LinksUpToDate>
  <CharactersWithSpaces>1646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2023-07-14T05:01:00Z</dcterms:created>
  <dc:creator>VnTeach.Com</dc:creator>
  <cp:keywords>VnTeach.Com</cp:keywords>
  <cp:lastModifiedBy>Tuyết Mai Lê Thị</cp:lastModifiedBy>
  <dcterms:modified xsi:type="dcterms:W3CDTF">2024-08-13T02:55:31Z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0CC4C7AF4FDB410780D1C69474278624_12</vt:lpwstr>
  </property>
</Properties>
</file>