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7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41" w:type="dxa"/>
          </w:tcPr>
          <w:p>
            <w:pPr>
              <w:spacing w:after="0"/>
              <w:jc w:val="center"/>
              <w:rPr>
                <w:rFonts w:eastAsia="SimSun"/>
                <w:b/>
                <w:bCs/>
                <w:sz w:val="26"/>
                <w:szCs w:val="26"/>
                <w:lang w:val="vi-VN"/>
              </w:rPr>
            </w:pPr>
            <w:r>
              <w:rPr>
                <w:rFonts w:eastAsia="SimSun"/>
                <w:b/>
                <w:bCs/>
                <w:sz w:val="26"/>
                <w:szCs w:val="26"/>
                <w:lang w:val="vi-VN"/>
              </w:rPr>
              <w:t>TRƯỜNG: THCS SƠN ĐÀ</w:t>
            </w:r>
          </w:p>
          <w:p>
            <w:pPr>
              <w:spacing w:after="0"/>
              <w:jc w:val="center"/>
              <w:rPr>
                <w:rFonts w:eastAsia="SimSun"/>
                <w:sz w:val="26"/>
                <w:szCs w:val="26"/>
              </w:rPr>
            </w:pPr>
            <w:r>
              <w:rPr>
                <w:rFonts w:eastAsia="SimSun"/>
                <w:b/>
                <w:bCs/>
                <w:sz w:val="26"/>
                <w:szCs w:val="26"/>
              </w:rPr>
              <w:t>TỔ KHOA HỌC TỰ NHIÊN</w:t>
            </w:r>
          </w:p>
          <w:p>
            <w:pPr>
              <w:spacing w:after="0"/>
              <w:rPr>
                <w:rFonts w:eastAsia="SimSun"/>
                <w:b/>
                <w:bCs/>
                <w:sz w:val="26"/>
                <w:szCs w:val="26"/>
                <w:lang w:val="vi-VN"/>
              </w:rPr>
            </w:pPr>
            <w:r>
              <w:rPr>
                <w:rFonts w:eastAsia="SimSun"/>
                <w:b/>
                <w:bCs/>
                <w:sz w:val="26"/>
                <w:szCs w:val="26"/>
              </w:rPr>
              <mc:AlternateContent>
                <mc:Choice Requires="wps">
                  <w:drawing>
                    <wp:anchor distT="0" distB="0" distL="114300" distR="114300" simplePos="0" relativeHeight="251659264" behindDoc="0" locked="0" layoutInCell="1" allowOverlap="1">
                      <wp:simplePos x="0" y="0"/>
                      <wp:positionH relativeFrom="column">
                        <wp:posOffset>1384935</wp:posOffset>
                      </wp:positionH>
                      <wp:positionV relativeFrom="paragraph">
                        <wp:posOffset>47625</wp:posOffset>
                      </wp:positionV>
                      <wp:extent cx="1190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9.05pt;margin-top:3.75pt;height:0pt;width:93.75pt;z-index:251659264;mso-width-relative:page;mso-height-relative:page;" filled="f" stroked="t" coordsize="21600,21600" o:gfxdata="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7LZadYAAAAHAQAADwAAAAAAAAAB&#10;ACAAAAAiAAAAZHJzL2Rvd25yZXYueG1sUEsBAhQAFAAAAAgAh07iQE1D033ZAQAAtAMAAA4AAAAA&#10;AAAAAQAgAAAAJQEAAGRycy9lMm9Eb2MueG1sUEsFBgAAAAAGAAYAWQEAAHAFAAAAAA==&#10;">
                      <v:fill on="f" focussize="0,0"/>
                      <v:stroke weight="0.5pt" color="#5B9BD5 [3204]" miterlimit="8" joinstyle="miter"/>
                      <v:imagedata o:title=""/>
                      <o:lock v:ext="edit" aspectratio="f"/>
                    </v:line>
                  </w:pict>
                </mc:Fallback>
              </mc:AlternateContent>
            </w:r>
          </w:p>
        </w:tc>
        <w:tc>
          <w:tcPr>
            <w:tcW w:w="7119" w:type="dxa"/>
          </w:tcPr>
          <w:p>
            <w:pPr>
              <w:spacing w:after="0"/>
              <w:jc w:val="center"/>
              <w:rPr>
                <w:rFonts w:eastAsia="SimSun"/>
                <w:b/>
                <w:bCs/>
                <w:sz w:val="26"/>
                <w:szCs w:val="26"/>
                <w:lang w:val="vi-VN"/>
              </w:rPr>
            </w:pPr>
            <w:r>
              <w:rPr>
                <w:rFonts w:eastAsia="SimSun"/>
                <w:b/>
                <w:bCs/>
                <w:sz w:val="26"/>
                <w:szCs w:val="26"/>
                <w:lang w:val="vi-VN"/>
              </w:rPr>
              <w:t>CỘNG HOÀ XÃ HỘI CHỦ NGHĨA VIỆT NAM</w:t>
            </w:r>
          </w:p>
          <w:p>
            <w:pPr>
              <w:spacing w:after="0"/>
              <w:jc w:val="center"/>
              <w:rPr>
                <w:rFonts w:eastAsia="SimSun"/>
                <w:b/>
                <w:bCs/>
                <w:sz w:val="26"/>
                <w:szCs w:val="26"/>
                <w:lang w:val="vi-VN"/>
              </w:rPr>
            </w:pPr>
            <w:r>
              <w:rPr>
                <w:rFonts w:eastAsia="SimSun"/>
                <w:sz w:val="26"/>
                <w:szCs w:val="26"/>
              </w:rPr>
              <mc:AlternateContent>
                <mc:Choice Requires="wps">
                  <w:drawing>
                    <wp:anchor distT="0" distB="0" distL="114300" distR="114300" simplePos="0" relativeHeight="251660288" behindDoc="0" locked="0" layoutInCell="1" allowOverlap="1">
                      <wp:simplePos x="0" y="0"/>
                      <wp:positionH relativeFrom="column">
                        <wp:posOffset>1120140</wp:posOffset>
                      </wp:positionH>
                      <wp:positionV relativeFrom="paragraph">
                        <wp:posOffset>266065</wp:posOffset>
                      </wp:positionV>
                      <wp:extent cx="21247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2pt;margin-top:20.95pt;height:0pt;width:167.3pt;z-index:251660288;mso-width-relative:page;mso-height-relative:page;" filled="f" stroked="t" coordsize="21600,21600" o:gfxdata="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15xvNUAAAAJAQAADwAAAAAAAAABACAAAAAiAAAA&#10;ZHJzL2Rvd25yZXYueG1sUEsBAhQAFAAAAAgAh07iQL4YRbnRAQAAtAMAAA4AAAAAAAAAAQAgAAAA&#10;JAEAAGRycy9lMm9Eb2MueG1sUEsFBgAAAAAGAAYAWQEAAGcFAAAAAA==&#10;">
                      <v:fill on="f" focussize="0,0"/>
                      <v:stroke weight="0.5pt" color="#000000 [3200]" miterlimit="8" joinstyle="miter"/>
                      <v:imagedata o:title=""/>
                      <o:lock v:ext="edit" aspectratio="f"/>
                    </v:line>
                  </w:pict>
                </mc:Fallback>
              </mc:AlternateContent>
            </w:r>
            <w:r>
              <w:rPr>
                <w:rFonts w:eastAsia="SimSun"/>
                <w:b/>
                <w:bCs/>
                <w:sz w:val="26"/>
                <w:szCs w:val="26"/>
                <w:lang w:val="vi-VN"/>
              </w:rPr>
              <w:t>Độc lập - Tự do - Hạnh phúc</w:t>
            </w:r>
          </w:p>
          <w:p>
            <w:pPr>
              <w:spacing w:after="0"/>
              <w:jc w:val="center"/>
              <w:rPr>
                <w:rFonts w:eastAsia="SimSun"/>
                <w:b/>
                <w:bCs/>
                <w:sz w:val="26"/>
                <w:szCs w:val="26"/>
                <w:lang w:val="vi-VN"/>
              </w:rPr>
            </w:pPr>
          </w:p>
        </w:tc>
      </w:tr>
    </w:tbl>
    <w:p>
      <w:pPr>
        <w:pStyle w:val="2"/>
        <w:spacing w:before="0"/>
        <w:ind w:right="1"/>
        <w:jc w:val="left"/>
      </w:pPr>
    </w:p>
    <w:p>
      <w:pPr>
        <w:ind w:left="681"/>
        <w:jc w:val="center"/>
        <w:rPr>
          <w:b/>
          <w:bCs/>
          <w:sz w:val="26"/>
          <w:szCs w:val="26"/>
          <w:lang w:val="vi-VN"/>
        </w:rPr>
      </w:pPr>
      <w:r>
        <w:rPr>
          <w:b/>
          <w:bCs/>
          <w:sz w:val="26"/>
          <w:szCs w:val="26"/>
          <w:lang w:val="vi-VN"/>
        </w:rPr>
        <w:t>KẾ HOẠCH TỔ CHỨC CÁC HOẠT ĐỘNG GIÁO DỤC</w:t>
      </w:r>
    </w:p>
    <w:p>
      <w:pPr>
        <w:ind w:left="681"/>
        <w:jc w:val="center"/>
        <w:rPr>
          <w:b/>
          <w:bCs/>
          <w:sz w:val="26"/>
          <w:szCs w:val="26"/>
          <w:lang w:val="en-GB"/>
        </w:rPr>
      </w:pPr>
      <w:r>
        <w:rPr>
          <w:b/>
          <w:bCs/>
          <w:sz w:val="26"/>
          <w:szCs w:val="26"/>
          <w:lang w:val="en-GB"/>
        </w:rPr>
        <w:t>MÔN: TOÁN,  LỚP 6</w:t>
      </w:r>
    </w:p>
    <w:p>
      <w:pPr>
        <w:jc w:val="center"/>
        <w:rPr>
          <w:b/>
          <w:sz w:val="26"/>
          <w:szCs w:val="26"/>
        </w:rPr>
      </w:pPr>
      <w:r>
        <w:rPr>
          <w:b/>
          <w:sz w:val="26"/>
          <w:szCs w:val="26"/>
          <w:lang w:val="vi-VN"/>
        </w:rPr>
        <w:t>Năm học</w:t>
      </w:r>
      <w:r>
        <w:rPr>
          <w:b/>
          <w:sz w:val="26"/>
          <w:szCs w:val="26"/>
          <w:lang w:val="en-GB"/>
        </w:rPr>
        <w:t xml:space="preserve">: </w:t>
      </w:r>
      <w:r>
        <w:rPr>
          <w:b/>
          <w:sz w:val="26"/>
          <w:szCs w:val="26"/>
          <w:lang w:val="vi-VN"/>
        </w:rPr>
        <w:t xml:space="preserve"> 202</w:t>
      </w:r>
      <w:r>
        <w:rPr>
          <w:b/>
          <w:sz w:val="26"/>
          <w:szCs w:val="26"/>
        </w:rPr>
        <w:t>3</w:t>
      </w:r>
      <w:r>
        <w:rPr>
          <w:b/>
          <w:sz w:val="26"/>
          <w:szCs w:val="26"/>
          <w:lang w:val="vi-VN"/>
        </w:rPr>
        <w:t xml:space="preserve"> -</w:t>
      </w:r>
      <w:r>
        <w:rPr>
          <w:b/>
          <w:sz w:val="26"/>
          <w:szCs w:val="26"/>
          <w:lang w:val="en-GB"/>
        </w:rPr>
        <w:t xml:space="preserve"> </w:t>
      </w:r>
      <w:r>
        <w:rPr>
          <w:b/>
          <w:sz w:val="26"/>
          <w:szCs w:val="26"/>
          <w:lang w:val="vi-VN"/>
        </w:rPr>
        <w:t>202</w:t>
      </w:r>
      <w:r>
        <w:rPr>
          <w:b/>
          <w:sz w:val="26"/>
          <w:szCs w:val="26"/>
        </w:rPr>
        <w:t>4</w:t>
      </w:r>
    </w:p>
    <w:p>
      <w:pPr>
        <w:jc w:val="both"/>
        <w:rPr>
          <w:b/>
          <w:bCs/>
          <w:sz w:val="26"/>
          <w:szCs w:val="26"/>
        </w:rPr>
      </w:pPr>
      <w:r>
        <w:rPr>
          <w:b/>
          <w:bCs/>
          <w:sz w:val="26"/>
          <w:szCs w:val="26"/>
          <w:lang w:val="vi-VN"/>
        </w:rPr>
        <w:t>1. Quy mô học sinh</w:t>
      </w:r>
      <w:r>
        <w:rPr>
          <w:b/>
          <w:bCs/>
          <w:sz w:val="26"/>
          <w:szCs w:val="26"/>
          <w:lang w:val="en-GB"/>
        </w:rPr>
        <w:t xml:space="preserve">:  </w:t>
      </w:r>
      <w:r>
        <w:rPr>
          <w:b/>
          <w:bCs/>
          <w:sz w:val="26"/>
          <w:szCs w:val="26"/>
        </w:rPr>
        <w:t xml:space="preserve">Khối lớp 6: 4  lớp, tổng số HS: </w:t>
      </w:r>
      <w:r>
        <w:rPr>
          <w:b/>
          <w:bCs/>
          <w:sz w:val="26"/>
          <w:szCs w:val="26"/>
          <w:lang w:val="vi-VN"/>
        </w:rPr>
        <w:t>159</w:t>
      </w:r>
    </w:p>
    <w:p>
      <w:pPr>
        <w:jc w:val="both"/>
        <w:rPr>
          <w:b/>
          <w:bCs/>
          <w:sz w:val="26"/>
          <w:szCs w:val="26"/>
          <w:lang w:val="vi-VN"/>
        </w:rPr>
      </w:pPr>
      <w:r>
        <w:rPr>
          <w:b/>
          <w:bCs/>
          <w:sz w:val="26"/>
          <w:szCs w:val="26"/>
          <w:lang w:val="vi-VN"/>
        </w:rPr>
        <w:t xml:space="preserve">2. Các hoạt động giáo dục </w:t>
      </w:r>
    </w:p>
    <w:tbl>
      <w:tblPr>
        <w:tblStyle w:val="6"/>
        <w:tblW w:w="14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6"/>
        <w:gridCol w:w="1072"/>
        <w:gridCol w:w="3544"/>
        <w:gridCol w:w="708"/>
        <w:gridCol w:w="993"/>
        <w:gridCol w:w="992"/>
        <w:gridCol w:w="1134"/>
        <w:gridCol w:w="1134"/>
        <w:gridCol w:w="155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after="0"/>
              <w:jc w:val="center"/>
              <w:rPr>
                <w:rFonts w:eastAsia="SimSun"/>
                <w:b/>
                <w:szCs w:val="28"/>
              </w:rPr>
            </w:pPr>
            <w:r>
              <w:rPr>
                <w:rFonts w:eastAsia="SimSun"/>
                <w:b/>
                <w:szCs w:val="28"/>
              </w:rPr>
              <w:t>STT</w:t>
            </w:r>
          </w:p>
        </w:tc>
        <w:tc>
          <w:tcPr>
            <w:tcW w:w="766" w:type="dxa"/>
            <w:vAlign w:val="center"/>
          </w:tcPr>
          <w:p>
            <w:pPr>
              <w:spacing w:after="0"/>
              <w:jc w:val="center"/>
              <w:rPr>
                <w:rFonts w:eastAsia="SimSun"/>
                <w:b/>
                <w:szCs w:val="28"/>
              </w:rPr>
            </w:pPr>
            <w:r>
              <w:rPr>
                <w:rFonts w:eastAsia="SimSun"/>
                <w:b/>
                <w:szCs w:val="28"/>
              </w:rPr>
              <w:t>Khối lớp</w:t>
            </w:r>
          </w:p>
        </w:tc>
        <w:tc>
          <w:tcPr>
            <w:tcW w:w="1072" w:type="dxa"/>
            <w:vAlign w:val="center"/>
          </w:tcPr>
          <w:p>
            <w:pPr>
              <w:spacing w:after="0"/>
              <w:jc w:val="center"/>
              <w:rPr>
                <w:rFonts w:eastAsia="SimSun"/>
                <w:b/>
                <w:szCs w:val="28"/>
              </w:rPr>
            </w:pPr>
            <w:r>
              <w:rPr>
                <w:rFonts w:eastAsia="SimSun"/>
                <w:b/>
                <w:szCs w:val="28"/>
              </w:rPr>
              <w:t>Chủ đề</w:t>
            </w:r>
          </w:p>
        </w:tc>
        <w:tc>
          <w:tcPr>
            <w:tcW w:w="3544" w:type="dxa"/>
            <w:vAlign w:val="center"/>
          </w:tcPr>
          <w:p>
            <w:pPr>
              <w:spacing w:after="0"/>
              <w:ind w:right="-113"/>
              <w:jc w:val="center"/>
              <w:rPr>
                <w:rFonts w:eastAsia="SimSun"/>
                <w:b/>
                <w:szCs w:val="28"/>
              </w:rPr>
            </w:pPr>
            <w:r>
              <w:rPr>
                <w:rFonts w:eastAsia="SimSun"/>
                <w:b/>
                <w:szCs w:val="28"/>
              </w:rPr>
              <w:t>Yêu cầu cần đạt</w:t>
            </w:r>
          </w:p>
        </w:tc>
        <w:tc>
          <w:tcPr>
            <w:tcW w:w="708" w:type="dxa"/>
            <w:vAlign w:val="center"/>
          </w:tcPr>
          <w:p>
            <w:pPr>
              <w:spacing w:after="0"/>
              <w:jc w:val="center"/>
              <w:rPr>
                <w:rFonts w:eastAsia="SimSun"/>
                <w:b/>
                <w:szCs w:val="28"/>
              </w:rPr>
            </w:pPr>
            <w:r>
              <w:rPr>
                <w:rFonts w:eastAsia="SimSun"/>
                <w:b/>
                <w:szCs w:val="28"/>
              </w:rPr>
              <w:t>Số tiết</w:t>
            </w:r>
          </w:p>
        </w:tc>
        <w:tc>
          <w:tcPr>
            <w:tcW w:w="993" w:type="dxa"/>
            <w:vAlign w:val="center"/>
          </w:tcPr>
          <w:p>
            <w:pPr>
              <w:spacing w:after="0"/>
              <w:jc w:val="center"/>
              <w:rPr>
                <w:rFonts w:eastAsia="SimSun"/>
                <w:b/>
                <w:szCs w:val="28"/>
              </w:rPr>
            </w:pPr>
          </w:p>
          <w:p>
            <w:pPr>
              <w:spacing w:after="0"/>
              <w:jc w:val="center"/>
              <w:rPr>
                <w:rFonts w:eastAsia="SimSun"/>
                <w:b/>
                <w:szCs w:val="28"/>
              </w:rPr>
            </w:pPr>
            <w:r>
              <w:rPr>
                <w:rFonts w:eastAsia="SimSun"/>
                <w:b/>
                <w:szCs w:val="28"/>
              </w:rPr>
              <w:t>Thời điểm</w:t>
            </w:r>
          </w:p>
          <w:p>
            <w:pPr>
              <w:spacing w:after="0"/>
              <w:jc w:val="center"/>
              <w:rPr>
                <w:rFonts w:eastAsia="SimSun"/>
                <w:b/>
                <w:szCs w:val="28"/>
              </w:rPr>
            </w:pPr>
          </w:p>
        </w:tc>
        <w:tc>
          <w:tcPr>
            <w:tcW w:w="992" w:type="dxa"/>
            <w:vAlign w:val="center"/>
          </w:tcPr>
          <w:p>
            <w:pPr>
              <w:spacing w:after="0"/>
              <w:jc w:val="center"/>
              <w:rPr>
                <w:rFonts w:eastAsia="SimSun"/>
                <w:b/>
                <w:szCs w:val="28"/>
              </w:rPr>
            </w:pPr>
          </w:p>
          <w:p>
            <w:pPr>
              <w:spacing w:after="0"/>
              <w:jc w:val="center"/>
              <w:rPr>
                <w:rFonts w:eastAsia="SimSun"/>
                <w:b/>
                <w:szCs w:val="28"/>
              </w:rPr>
            </w:pPr>
            <w:r>
              <w:rPr>
                <w:rFonts w:eastAsia="SimSun"/>
                <w:b/>
                <w:szCs w:val="28"/>
              </w:rPr>
              <w:t>Địa điểm</w:t>
            </w:r>
          </w:p>
          <w:p>
            <w:pPr>
              <w:spacing w:after="0"/>
              <w:jc w:val="center"/>
              <w:rPr>
                <w:rFonts w:eastAsia="SimSun"/>
                <w:b/>
                <w:szCs w:val="28"/>
              </w:rPr>
            </w:pPr>
          </w:p>
        </w:tc>
        <w:tc>
          <w:tcPr>
            <w:tcW w:w="1134" w:type="dxa"/>
            <w:vAlign w:val="center"/>
          </w:tcPr>
          <w:p>
            <w:pPr>
              <w:spacing w:after="0"/>
              <w:jc w:val="center"/>
              <w:rPr>
                <w:rFonts w:eastAsia="SimSun"/>
                <w:b/>
                <w:szCs w:val="28"/>
              </w:rPr>
            </w:pPr>
          </w:p>
          <w:p>
            <w:pPr>
              <w:spacing w:after="0"/>
              <w:jc w:val="center"/>
              <w:rPr>
                <w:rFonts w:eastAsia="SimSun"/>
                <w:b/>
                <w:szCs w:val="28"/>
              </w:rPr>
            </w:pPr>
            <w:r>
              <w:rPr>
                <w:rFonts w:eastAsia="SimSun"/>
                <w:b/>
                <w:szCs w:val="28"/>
              </w:rPr>
              <w:t>Chủ trì</w:t>
            </w:r>
          </w:p>
          <w:p>
            <w:pPr>
              <w:spacing w:after="0"/>
              <w:jc w:val="center"/>
              <w:rPr>
                <w:rFonts w:eastAsia="SimSun"/>
                <w:b/>
                <w:szCs w:val="28"/>
              </w:rPr>
            </w:pPr>
          </w:p>
        </w:tc>
        <w:tc>
          <w:tcPr>
            <w:tcW w:w="1134" w:type="dxa"/>
            <w:vAlign w:val="center"/>
          </w:tcPr>
          <w:p>
            <w:pPr>
              <w:spacing w:after="0"/>
              <w:jc w:val="center"/>
              <w:rPr>
                <w:rFonts w:eastAsia="SimSun"/>
                <w:b/>
                <w:szCs w:val="28"/>
              </w:rPr>
            </w:pPr>
          </w:p>
          <w:p>
            <w:pPr>
              <w:spacing w:after="0"/>
              <w:jc w:val="center"/>
              <w:rPr>
                <w:rFonts w:eastAsia="SimSun"/>
                <w:b/>
                <w:szCs w:val="28"/>
              </w:rPr>
            </w:pPr>
            <w:r>
              <w:rPr>
                <w:rFonts w:eastAsia="SimSun"/>
                <w:b/>
                <w:szCs w:val="28"/>
              </w:rPr>
              <w:t>Phối hợp</w:t>
            </w:r>
          </w:p>
          <w:p>
            <w:pPr>
              <w:spacing w:after="0"/>
              <w:jc w:val="center"/>
              <w:rPr>
                <w:rFonts w:eastAsia="SimSun"/>
                <w:b/>
                <w:szCs w:val="28"/>
              </w:rPr>
            </w:pPr>
          </w:p>
        </w:tc>
        <w:tc>
          <w:tcPr>
            <w:tcW w:w="1559" w:type="dxa"/>
            <w:vAlign w:val="center"/>
          </w:tcPr>
          <w:p>
            <w:pPr>
              <w:spacing w:after="0"/>
              <w:jc w:val="center"/>
              <w:rPr>
                <w:rFonts w:eastAsia="SimSun"/>
                <w:b/>
                <w:szCs w:val="28"/>
              </w:rPr>
            </w:pPr>
            <w:r>
              <w:rPr>
                <w:rFonts w:eastAsia="SimSun"/>
                <w:b/>
                <w:szCs w:val="28"/>
              </w:rPr>
              <w:t>ĐK thực hiện</w:t>
            </w:r>
          </w:p>
          <w:p>
            <w:pPr>
              <w:spacing w:after="0"/>
              <w:jc w:val="center"/>
              <w:rPr>
                <w:rFonts w:eastAsia="SimSun"/>
                <w:b/>
                <w:szCs w:val="28"/>
              </w:rPr>
            </w:pPr>
          </w:p>
        </w:tc>
        <w:tc>
          <w:tcPr>
            <w:tcW w:w="1593" w:type="dxa"/>
            <w:vAlign w:val="center"/>
          </w:tcPr>
          <w:p>
            <w:pPr>
              <w:jc w:val="center"/>
              <w:rPr>
                <w:rFonts w:eastAsia="SimSun"/>
                <w:szCs w:val="28"/>
              </w:rPr>
            </w:pPr>
            <w:r>
              <w:rPr>
                <w:rFonts w:eastAsia="SimSun"/>
                <w:b/>
                <w:szCs w:val="28"/>
              </w:rPr>
              <w:t>Chú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after="0" w:line="276" w:lineRule="auto"/>
              <w:jc w:val="center"/>
              <w:rPr>
                <w:rFonts w:eastAsia="SimSun"/>
                <w:szCs w:val="28"/>
              </w:rPr>
            </w:pPr>
            <w:r>
              <w:rPr>
                <w:rFonts w:eastAsia="SimSun"/>
                <w:szCs w:val="28"/>
              </w:rPr>
              <w:t>1</w:t>
            </w:r>
          </w:p>
        </w:tc>
        <w:tc>
          <w:tcPr>
            <w:tcW w:w="766" w:type="dxa"/>
            <w:vAlign w:val="center"/>
          </w:tcPr>
          <w:p>
            <w:pPr>
              <w:spacing w:after="60" w:line="276" w:lineRule="auto"/>
              <w:ind w:hanging="29"/>
              <w:jc w:val="center"/>
              <w:rPr>
                <w:rFonts w:eastAsia="SimSun"/>
                <w:szCs w:val="28"/>
              </w:rPr>
            </w:pPr>
            <w:r>
              <w:rPr>
                <w:rFonts w:eastAsia="SimSun"/>
                <w:szCs w:val="28"/>
              </w:rPr>
              <w:t>6</w:t>
            </w:r>
          </w:p>
        </w:tc>
        <w:tc>
          <w:tcPr>
            <w:tcW w:w="1072" w:type="dxa"/>
            <w:vAlign w:val="center"/>
          </w:tcPr>
          <w:p>
            <w:pPr>
              <w:spacing w:line="276" w:lineRule="auto"/>
              <w:jc w:val="center"/>
              <w:rPr>
                <w:rFonts w:eastAsia="SimSun"/>
                <w:szCs w:val="28"/>
                <w:lang w:val="vi-VN"/>
              </w:rPr>
            </w:pPr>
            <w:r>
              <w:rPr>
                <w:rFonts w:eastAsia="SimSun"/>
                <w:szCs w:val="28"/>
                <w:lang w:val="vi-VN"/>
              </w:rPr>
              <w:t>Chủ đề 1. Đầu tư kinh doanh</w:t>
            </w:r>
          </w:p>
          <w:p>
            <w:pPr>
              <w:spacing w:after="60" w:line="276" w:lineRule="auto"/>
              <w:ind w:hanging="29"/>
              <w:rPr>
                <w:rFonts w:eastAsia="SimSun"/>
                <w:szCs w:val="28"/>
              </w:rPr>
            </w:pPr>
          </w:p>
        </w:tc>
        <w:tc>
          <w:tcPr>
            <w:tcW w:w="3544" w:type="dxa"/>
          </w:tcPr>
          <w:p>
            <w:pPr>
              <w:pStyle w:val="7"/>
              <w:numPr>
                <w:ilvl w:val="0"/>
                <w:numId w:val="1"/>
              </w:numPr>
              <w:tabs>
                <w:tab w:val="left" w:pos="317"/>
              </w:tabs>
              <w:spacing w:line="276" w:lineRule="auto"/>
              <w:ind w:left="34" w:hanging="34"/>
              <w:jc w:val="both"/>
              <w:rPr>
                <w:rFonts w:ascii="Times New Roman" w:hAnsi="Times New Roman" w:eastAsia="Times New Roman"/>
                <w:sz w:val="28"/>
                <w:szCs w:val="28"/>
                <w:lang w:val="nl-NL"/>
              </w:rPr>
            </w:pPr>
            <w:r>
              <w:rPr>
                <w:rFonts w:eastAsia="SimSun"/>
                <w:sz w:val="28"/>
                <w:szCs w:val="28"/>
              </w:rPr>
              <w:t xml:space="preserve"> </w:t>
            </w:r>
            <w:r>
              <w:rPr>
                <w:rFonts w:ascii="Times New Roman" w:hAnsi="Times New Roman" w:eastAsia="Times New Roman"/>
                <w:sz w:val="28"/>
                <w:szCs w:val="28"/>
                <w:lang w:val="nl-NL"/>
              </w:rPr>
              <w:t>Học sinh biết và hiểu được khái niệm: Tài chính, kinh doanh, thị trường, các cách để tăng lợi nhuận.</w:t>
            </w:r>
          </w:p>
          <w:p>
            <w:pPr>
              <w:pStyle w:val="7"/>
              <w:numPr>
                <w:ilvl w:val="0"/>
                <w:numId w:val="1"/>
              </w:numPr>
              <w:tabs>
                <w:tab w:val="left" w:pos="567"/>
              </w:tabs>
              <w:spacing w:line="276" w:lineRule="auto"/>
              <w:ind w:left="34" w:hanging="34"/>
              <w:jc w:val="both"/>
              <w:rPr>
                <w:rFonts w:ascii="Times New Roman" w:hAnsi="Times New Roman" w:eastAsia="SimSun"/>
                <w:sz w:val="28"/>
                <w:szCs w:val="28"/>
                <w:lang w:val="nl-NL"/>
              </w:rPr>
            </w:pPr>
            <w:r>
              <w:rPr>
                <w:rFonts w:ascii="Times New Roman" w:hAnsi="Times New Roman" w:eastAsia="SimSun"/>
                <w:sz w:val="28"/>
                <w:szCs w:val="28"/>
                <w:lang w:val="nl-NL"/>
              </w:rPr>
              <w:t>Học sinh vận dụng được các kiến thức trong việc đầu tư tài chính vào đầu tư tài chính cụ thể, đối tượng hướng tới, thị trường, hạch toán doanh thu, lợi nhuận.</w:t>
            </w:r>
          </w:p>
        </w:tc>
        <w:tc>
          <w:tcPr>
            <w:tcW w:w="708" w:type="dxa"/>
            <w:vAlign w:val="center"/>
          </w:tcPr>
          <w:p>
            <w:pPr>
              <w:spacing w:after="0" w:line="276" w:lineRule="auto"/>
              <w:jc w:val="center"/>
              <w:rPr>
                <w:rFonts w:eastAsia="SimSun"/>
                <w:szCs w:val="28"/>
                <w:lang w:val="vi-VN"/>
              </w:rPr>
            </w:pPr>
            <w:r>
              <w:rPr>
                <w:rFonts w:eastAsia="SimSun"/>
                <w:szCs w:val="28"/>
                <w:lang w:val="vi-VN"/>
              </w:rPr>
              <w:t>3</w:t>
            </w:r>
          </w:p>
        </w:tc>
        <w:tc>
          <w:tcPr>
            <w:tcW w:w="993" w:type="dxa"/>
            <w:vAlign w:val="center"/>
          </w:tcPr>
          <w:p>
            <w:pPr>
              <w:pStyle w:val="9"/>
              <w:spacing w:line="276" w:lineRule="auto"/>
              <w:jc w:val="center"/>
              <w:rPr>
                <w:szCs w:val="28"/>
                <w:lang w:val="en-US"/>
              </w:rPr>
            </w:pPr>
            <w:r>
              <w:rPr>
                <w:szCs w:val="28"/>
                <w:lang w:val="en-US"/>
              </w:rPr>
              <w:t>Tuần 18</w:t>
            </w:r>
          </w:p>
          <w:p>
            <w:pPr>
              <w:pStyle w:val="9"/>
              <w:spacing w:line="276" w:lineRule="auto"/>
              <w:jc w:val="center"/>
              <w:rPr>
                <w:szCs w:val="28"/>
                <w:lang w:val="en-US"/>
              </w:rPr>
            </w:pPr>
            <w:r>
              <w:rPr>
                <w:szCs w:val="28"/>
                <w:lang w:val="en-US"/>
              </w:rPr>
              <w:t>(tháng 12 /2022)</w:t>
            </w:r>
          </w:p>
        </w:tc>
        <w:tc>
          <w:tcPr>
            <w:tcW w:w="992" w:type="dxa"/>
            <w:vAlign w:val="center"/>
          </w:tcPr>
          <w:p>
            <w:pPr>
              <w:pStyle w:val="9"/>
              <w:spacing w:line="276" w:lineRule="auto"/>
              <w:jc w:val="center"/>
              <w:rPr>
                <w:szCs w:val="28"/>
                <w:lang w:val="en-US"/>
              </w:rPr>
            </w:pPr>
            <w:r>
              <w:rPr>
                <w:szCs w:val="28"/>
                <w:lang w:val="nl-NL"/>
              </w:rPr>
              <w:t>Lớp học, Sân trường</w:t>
            </w:r>
          </w:p>
        </w:tc>
        <w:tc>
          <w:tcPr>
            <w:tcW w:w="1134" w:type="dxa"/>
            <w:vAlign w:val="center"/>
          </w:tcPr>
          <w:p>
            <w:pPr>
              <w:pStyle w:val="9"/>
              <w:spacing w:line="276" w:lineRule="auto"/>
              <w:jc w:val="center"/>
              <w:rPr>
                <w:szCs w:val="28"/>
                <w:lang w:val="en-US"/>
              </w:rPr>
            </w:pPr>
            <w:r>
              <w:rPr>
                <w:szCs w:val="28"/>
                <w:lang w:val="en-US"/>
              </w:rPr>
              <w:t>GVBM</w:t>
            </w:r>
          </w:p>
        </w:tc>
        <w:tc>
          <w:tcPr>
            <w:tcW w:w="1134" w:type="dxa"/>
            <w:vAlign w:val="center"/>
          </w:tcPr>
          <w:p>
            <w:pPr>
              <w:pStyle w:val="9"/>
              <w:spacing w:line="276" w:lineRule="auto"/>
              <w:rPr>
                <w:szCs w:val="28"/>
                <w:lang w:val="en-US"/>
              </w:rPr>
            </w:pPr>
            <w:r>
              <w:rPr>
                <w:szCs w:val="28"/>
                <w:lang w:val="en-US"/>
              </w:rPr>
              <w:t>GVCN</w:t>
            </w:r>
          </w:p>
          <w:p>
            <w:pPr>
              <w:pStyle w:val="9"/>
              <w:spacing w:line="276" w:lineRule="auto"/>
              <w:rPr>
                <w:szCs w:val="28"/>
                <w:lang w:val="en-US"/>
              </w:rPr>
            </w:pPr>
            <w:r>
              <w:rPr>
                <w:szCs w:val="28"/>
                <w:lang w:val="en-US"/>
              </w:rPr>
              <w:t>GVBM</w:t>
            </w:r>
          </w:p>
          <w:p>
            <w:pPr>
              <w:pStyle w:val="9"/>
              <w:spacing w:line="276" w:lineRule="auto"/>
              <w:rPr>
                <w:szCs w:val="28"/>
                <w:lang w:val="en-US"/>
              </w:rPr>
            </w:pPr>
            <w:r>
              <w:rPr>
                <w:szCs w:val="28"/>
                <w:lang w:val="en-US"/>
              </w:rPr>
              <w:t>PHHS</w:t>
            </w:r>
          </w:p>
        </w:tc>
        <w:tc>
          <w:tcPr>
            <w:tcW w:w="1559" w:type="dxa"/>
            <w:vAlign w:val="center"/>
          </w:tcPr>
          <w:p>
            <w:pPr>
              <w:spacing w:line="276" w:lineRule="auto"/>
              <w:rPr>
                <w:rFonts w:eastAsia="SimSun"/>
                <w:szCs w:val="28"/>
                <w:lang w:val="nl-NL"/>
              </w:rPr>
            </w:pPr>
            <w:r>
              <w:rPr>
                <w:rFonts w:eastAsia="SimSun"/>
                <w:szCs w:val="28"/>
                <w:lang w:val="nl-NL"/>
              </w:rPr>
              <w:t>Biển,Mô hình các mặt hàng</w:t>
            </w:r>
            <w:r>
              <w:rPr>
                <w:rFonts w:eastAsia="SimSun"/>
                <w:szCs w:val="28"/>
              </w:rPr>
              <w:t>, giấy bút, tài liệu liên quan</w:t>
            </w:r>
          </w:p>
        </w:tc>
        <w:tc>
          <w:tcPr>
            <w:tcW w:w="1593" w:type="dxa"/>
          </w:tcPr>
          <w:p>
            <w:pPr>
              <w:spacing w:line="276" w:lineRule="auto"/>
              <w:rPr>
                <w:rFonts w:eastAsia="SimSu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after="0" w:line="276" w:lineRule="auto"/>
              <w:jc w:val="center"/>
              <w:rPr>
                <w:rFonts w:eastAsia="SimSun"/>
                <w:szCs w:val="28"/>
              </w:rPr>
            </w:pPr>
            <w:r>
              <w:rPr>
                <w:rFonts w:eastAsia="SimSun"/>
                <w:szCs w:val="28"/>
              </w:rPr>
              <w:t>2</w:t>
            </w:r>
          </w:p>
        </w:tc>
        <w:tc>
          <w:tcPr>
            <w:tcW w:w="766" w:type="dxa"/>
            <w:vAlign w:val="center"/>
          </w:tcPr>
          <w:p>
            <w:pPr>
              <w:spacing w:after="60" w:line="276" w:lineRule="auto"/>
              <w:ind w:hanging="29"/>
              <w:jc w:val="center"/>
              <w:rPr>
                <w:rFonts w:eastAsia="SimSun"/>
                <w:szCs w:val="28"/>
              </w:rPr>
            </w:pPr>
            <w:r>
              <w:rPr>
                <w:rFonts w:eastAsia="SimSun"/>
                <w:szCs w:val="28"/>
              </w:rPr>
              <w:t>6</w:t>
            </w:r>
          </w:p>
        </w:tc>
        <w:tc>
          <w:tcPr>
            <w:tcW w:w="1072" w:type="dxa"/>
            <w:vAlign w:val="center"/>
          </w:tcPr>
          <w:p>
            <w:pPr>
              <w:spacing w:line="276" w:lineRule="auto"/>
              <w:jc w:val="center"/>
              <w:rPr>
                <w:rFonts w:eastAsia="SimSun"/>
                <w:szCs w:val="28"/>
                <w:lang w:val="vi-VN"/>
              </w:rPr>
            </w:pPr>
            <w:r>
              <w:rPr>
                <w:rFonts w:eastAsia="SimSun"/>
                <w:szCs w:val="28"/>
                <w:lang w:val="vi-VN"/>
              </w:rPr>
              <w:t>Chủ đề 2. Chỉ số khối cơ thể (BMI)</w:t>
            </w:r>
          </w:p>
          <w:p>
            <w:pPr>
              <w:spacing w:after="60" w:line="276" w:lineRule="auto"/>
              <w:ind w:hanging="29"/>
              <w:rPr>
                <w:rFonts w:eastAsia="SimSun"/>
                <w:szCs w:val="28"/>
              </w:rPr>
            </w:pPr>
          </w:p>
        </w:tc>
        <w:tc>
          <w:tcPr>
            <w:tcW w:w="3544" w:type="dxa"/>
          </w:tcPr>
          <w:p>
            <w:pPr>
              <w:pStyle w:val="13"/>
              <w:numPr>
                <w:ilvl w:val="0"/>
                <w:numId w:val="2"/>
              </w:numPr>
              <w:shd w:val="clear" w:color="auto" w:fill="auto"/>
              <w:tabs>
                <w:tab w:val="left" w:pos="264"/>
              </w:tabs>
              <w:spacing w:after="60" w:line="276" w:lineRule="auto"/>
              <w:ind w:firstLine="0"/>
              <w:jc w:val="both"/>
              <w:rPr>
                <w:bCs/>
                <w:sz w:val="28"/>
                <w:szCs w:val="28"/>
              </w:rPr>
            </w:pPr>
            <w:r>
              <w:rPr>
                <w:rFonts w:ascii="Times New Roman" w:hAnsi="Times New Roman" w:cs="Times New Roman"/>
                <w:bCs/>
                <w:sz w:val="28"/>
                <w:szCs w:val="28"/>
              </w:rPr>
              <w:t>HS nắm được công thức tính chỉ số khối cơ thể BMI để tính BMI cho riêng mình, cho bạn bè và cho người thân</w:t>
            </w:r>
            <w:r>
              <w:rPr>
                <w:bCs/>
                <w:sz w:val="28"/>
                <w:szCs w:val="28"/>
              </w:rPr>
              <w:t>.</w:t>
            </w:r>
          </w:p>
          <w:p>
            <w:pPr>
              <w:spacing w:before="60" w:after="60" w:line="276" w:lineRule="auto"/>
              <w:rPr>
                <w:rFonts w:eastAsia="SimSun"/>
                <w:bCs/>
                <w:szCs w:val="28"/>
                <w:lang w:val="vi-VN"/>
              </w:rPr>
            </w:pPr>
            <w:r>
              <w:rPr>
                <w:rFonts w:eastAsia="SimSun"/>
                <w:bCs/>
                <w:szCs w:val="28"/>
              </w:rPr>
              <w:t xml:space="preserve">- </w:t>
            </w:r>
            <w:r>
              <w:rPr>
                <w:rFonts w:eastAsia="SimSun"/>
                <w:bCs/>
                <w:szCs w:val="28"/>
                <w:lang w:val="vi-VN"/>
              </w:rPr>
              <w:t>Thông qua chỉ số BMI, ta có thể biết chính xác một người đang mắc bệnh béo phì, thừa cân hay suy dinh dưỡng. Từ đó, có các biện pháp tập thể dục, thể thao, thay đổi chế độ dinh dưỡng để có được cơ thể khỏe mạnh.</w:t>
            </w:r>
          </w:p>
        </w:tc>
        <w:tc>
          <w:tcPr>
            <w:tcW w:w="708" w:type="dxa"/>
            <w:vAlign w:val="center"/>
          </w:tcPr>
          <w:p>
            <w:pPr>
              <w:spacing w:after="0" w:line="276" w:lineRule="auto"/>
              <w:jc w:val="center"/>
              <w:rPr>
                <w:rFonts w:eastAsia="SimSun"/>
                <w:szCs w:val="28"/>
                <w:lang w:val="vi-VN"/>
              </w:rPr>
            </w:pPr>
            <w:r>
              <w:rPr>
                <w:rFonts w:eastAsia="SimSun"/>
                <w:szCs w:val="28"/>
                <w:lang w:val="vi-VN"/>
              </w:rPr>
              <w:t>3</w:t>
            </w:r>
          </w:p>
        </w:tc>
        <w:tc>
          <w:tcPr>
            <w:tcW w:w="993" w:type="dxa"/>
            <w:vAlign w:val="center"/>
          </w:tcPr>
          <w:p>
            <w:pPr>
              <w:pStyle w:val="9"/>
              <w:spacing w:line="276" w:lineRule="auto"/>
              <w:jc w:val="center"/>
              <w:rPr>
                <w:szCs w:val="28"/>
                <w:lang w:val="en-US"/>
              </w:rPr>
            </w:pPr>
            <w:r>
              <w:rPr>
                <w:szCs w:val="28"/>
                <w:lang w:val="en-US"/>
              </w:rPr>
              <w:t>Tuần 34,35</w:t>
            </w:r>
          </w:p>
          <w:p>
            <w:pPr>
              <w:pStyle w:val="9"/>
              <w:spacing w:line="276" w:lineRule="auto"/>
              <w:rPr>
                <w:szCs w:val="28"/>
                <w:lang w:val="en-US"/>
              </w:rPr>
            </w:pPr>
            <w:r>
              <w:rPr>
                <w:szCs w:val="28"/>
                <w:lang w:val="en-US"/>
              </w:rPr>
              <w:t>(tháng 5/ 2022)</w:t>
            </w:r>
          </w:p>
        </w:tc>
        <w:tc>
          <w:tcPr>
            <w:tcW w:w="992" w:type="dxa"/>
            <w:vAlign w:val="center"/>
          </w:tcPr>
          <w:p>
            <w:pPr>
              <w:pStyle w:val="9"/>
              <w:spacing w:line="276" w:lineRule="auto"/>
              <w:jc w:val="center"/>
              <w:rPr>
                <w:szCs w:val="28"/>
                <w:lang w:val="en-US"/>
              </w:rPr>
            </w:pPr>
            <w:r>
              <w:rPr>
                <w:szCs w:val="28"/>
                <w:lang w:val="nl-NL"/>
              </w:rPr>
              <w:t>Sân trường</w:t>
            </w:r>
          </w:p>
        </w:tc>
        <w:tc>
          <w:tcPr>
            <w:tcW w:w="1134" w:type="dxa"/>
            <w:vAlign w:val="center"/>
          </w:tcPr>
          <w:p>
            <w:pPr>
              <w:pStyle w:val="9"/>
              <w:spacing w:line="276" w:lineRule="auto"/>
              <w:jc w:val="center"/>
              <w:rPr>
                <w:szCs w:val="28"/>
                <w:lang w:val="en-US"/>
              </w:rPr>
            </w:pPr>
            <w:r>
              <w:rPr>
                <w:szCs w:val="28"/>
                <w:lang w:val="en-US"/>
              </w:rPr>
              <w:t>GVBM</w:t>
            </w:r>
          </w:p>
        </w:tc>
        <w:tc>
          <w:tcPr>
            <w:tcW w:w="1134" w:type="dxa"/>
            <w:vAlign w:val="center"/>
          </w:tcPr>
          <w:p>
            <w:pPr>
              <w:pStyle w:val="9"/>
              <w:spacing w:line="276" w:lineRule="auto"/>
              <w:rPr>
                <w:szCs w:val="28"/>
                <w:lang w:val="en-US"/>
              </w:rPr>
            </w:pPr>
            <w:r>
              <w:rPr>
                <w:szCs w:val="28"/>
                <w:lang w:val="en-US"/>
              </w:rPr>
              <w:t>GVCN</w:t>
            </w:r>
          </w:p>
          <w:p>
            <w:pPr>
              <w:pStyle w:val="9"/>
              <w:spacing w:line="276" w:lineRule="auto"/>
              <w:rPr>
                <w:szCs w:val="28"/>
                <w:lang w:val="en-US"/>
              </w:rPr>
            </w:pPr>
            <w:r>
              <w:rPr>
                <w:szCs w:val="28"/>
                <w:lang w:val="en-US"/>
              </w:rPr>
              <w:t>GVBM</w:t>
            </w:r>
          </w:p>
          <w:p>
            <w:pPr>
              <w:pStyle w:val="9"/>
              <w:spacing w:line="276" w:lineRule="auto"/>
              <w:rPr>
                <w:szCs w:val="28"/>
                <w:lang w:val="en-US"/>
              </w:rPr>
            </w:pPr>
            <w:r>
              <w:rPr>
                <w:szCs w:val="28"/>
                <w:lang w:val="en-US"/>
              </w:rPr>
              <w:t>PHHS</w:t>
            </w:r>
          </w:p>
        </w:tc>
        <w:tc>
          <w:tcPr>
            <w:tcW w:w="1559" w:type="dxa"/>
            <w:vAlign w:val="center"/>
          </w:tcPr>
          <w:p>
            <w:pPr>
              <w:pStyle w:val="9"/>
              <w:spacing w:line="276" w:lineRule="auto"/>
              <w:rPr>
                <w:szCs w:val="28"/>
                <w:lang w:val="en-US"/>
              </w:rPr>
            </w:pPr>
            <w:r>
              <w:rPr>
                <w:szCs w:val="28"/>
                <w:lang w:val="nl-NL"/>
              </w:rPr>
              <w:t>Cân y tế. Thước đo chiều cao kiểu y tế</w:t>
            </w:r>
            <w:r>
              <w:rPr>
                <w:szCs w:val="28"/>
                <w:lang w:val="en-US"/>
              </w:rPr>
              <w:t>, giấy bút, tài liệu liên quan</w:t>
            </w:r>
          </w:p>
        </w:tc>
        <w:tc>
          <w:tcPr>
            <w:tcW w:w="1593" w:type="dxa"/>
          </w:tcPr>
          <w:p>
            <w:pPr>
              <w:spacing w:after="0" w:line="276" w:lineRule="auto"/>
              <w:rPr>
                <w:rFonts w:eastAsia="SimSu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after="0" w:line="276" w:lineRule="auto"/>
              <w:jc w:val="center"/>
              <w:rPr>
                <w:rFonts w:eastAsia="SimSun"/>
                <w:szCs w:val="28"/>
              </w:rPr>
            </w:pPr>
            <w:r>
              <w:rPr>
                <w:rFonts w:eastAsia="SimSun"/>
                <w:szCs w:val="28"/>
              </w:rPr>
              <w:t>3</w:t>
            </w:r>
          </w:p>
        </w:tc>
        <w:tc>
          <w:tcPr>
            <w:tcW w:w="766" w:type="dxa"/>
            <w:vAlign w:val="center"/>
          </w:tcPr>
          <w:p>
            <w:pPr>
              <w:spacing w:after="60" w:line="276" w:lineRule="auto"/>
              <w:ind w:hanging="29"/>
              <w:jc w:val="center"/>
              <w:rPr>
                <w:rFonts w:eastAsia="SimSun"/>
                <w:szCs w:val="28"/>
              </w:rPr>
            </w:pPr>
            <w:r>
              <w:rPr>
                <w:rFonts w:eastAsia="SimSun"/>
                <w:szCs w:val="28"/>
              </w:rPr>
              <w:t>6</w:t>
            </w:r>
          </w:p>
        </w:tc>
        <w:tc>
          <w:tcPr>
            <w:tcW w:w="1072" w:type="dxa"/>
            <w:vAlign w:val="center"/>
          </w:tcPr>
          <w:p>
            <w:pPr>
              <w:spacing w:before="60" w:after="60" w:line="276" w:lineRule="auto"/>
              <w:rPr>
                <w:rFonts w:eastAsia="SimSun"/>
                <w:szCs w:val="28"/>
              </w:rPr>
            </w:pPr>
            <w:r>
              <w:rPr>
                <w:rFonts w:eastAsia="SimSun"/>
                <w:szCs w:val="28"/>
                <w:lang w:val="vi-VN"/>
              </w:rPr>
              <w:t>Chủ đề 3. Sắp xếp thành các vị trí thẳng hàng</w:t>
            </w:r>
            <w:r>
              <w:rPr>
                <w:rFonts w:eastAsia="SimSun"/>
                <w:szCs w:val="28"/>
              </w:rPr>
              <w:t>.</w:t>
            </w:r>
          </w:p>
          <w:p>
            <w:pPr>
              <w:spacing w:line="276" w:lineRule="auto"/>
              <w:jc w:val="center"/>
              <w:rPr>
                <w:rFonts w:eastAsia="SimSun"/>
                <w:szCs w:val="28"/>
                <w:lang w:val="vi-VN"/>
              </w:rPr>
            </w:pPr>
          </w:p>
        </w:tc>
        <w:tc>
          <w:tcPr>
            <w:tcW w:w="3544" w:type="dxa"/>
          </w:tcPr>
          <w:p>
            <w:pPr>
              <w:spacing w:line="276" w:lineRule="auto"/>
              <w:rPr>
                <w:rFonts w:eastAsia="SimSun"/>
                <w:szCs w:val="28"/>
                <w:lang w:val="vi-VN"/>
              </w:rPr>
            </w:pPr>
            <w:r>
              <w:rPr>
                <w:rFonts w:eastAsia="SimSun"/>
                <w:szCs w:val="28"/>
              </w:rPr>
              <w:t xml:space="preserve">- </w:t>
            </w:r>
            <w:r>
              <w:rPr>
                <w:rFonts w:eastAsia="SimSun"/>
                <w:szCs w:val="28"/>
                <w:lang w:val="vi-VN"/>
              </w:rPr>
              <w:t>Nhận biết được một số hình ảnh về sắp xếp thẳng hàng trong thực tiễn cuộc sống;</w:t>
            </w:r>
          </w:p>
          <w:p>
            <w:pPr>
              <w:spacing w:line="276" w:lineRule="auto"/>
              <w:rPr>
                <w:rFonts w:eastAsia="SimSun"/>
                <w:szCs w:val="28"/>
                <w:lang w:val="vi-VN"/>
              </w:rPr>
            </w:pPr>
            <w:r>
              <w:rPr>
                <w:rFonts w:eastAsia="SimSun"/>
                <w:szCs w:val="28"/>
                <w:lang w:val="da-DK"/>
              </w:rPr>
              <w:t xml:space="preserve">- </w:t>
            </w:r>
            <w:r>
              <w:rPr>
                <w:rFonts w:eastAsia="SimSun"/>
                <w:szCs w:val="28"/>
                <w:lang w:val="vi-VN"/>
              </w:rPr>
              <w:t>Nêu được một số hình ảnh về sắp xếp thẳng hàng;</w:t>
            </w:r>
          </w:p>
          <w:p>
            <w:pPr>
              <w:spacing w:before="60" w:after="60" w:line="276" w:lineRule="auto"/>
              <w:rPr>
                <w:rFonts w:eastAsia="SimSun"/>
                <w:szCs w:val="28"/>
                <w:lang w:val="vi-VN"/>
              </w:rPr>
            </w:pPr>
            <w:r>
              <w:rPr>
                <w:rFonts w:eastAsia="SimSun"/>
                <w:szCs w:val="28"/>
                <w:lang w:val="da-DK"/>
              </w:rPr>
              <w:t xml:space="preserve">- </w:t>
            </w:r>
            <w:r>
              <w:rPr>
                <w:rFonts w:eastAsia="SimSun"/>
                <w:szCs w:val="28"/>
                <w:lang w:val="vi-VN"/>
              </w:rPr>
              <w:t>Nhận biết được ý nghĩa về sắp xếp thẳng hàng như: giải thích một số hiện tượng trong khoa học; Nghệ thuật, Kiến trúc; đảm bảo tính công bằng trong cuộc sống.</w:t>
            </w:r>
          </w:p>
        </w:tc>
        <w:tc>
          <w:tcPr>
            <w:tcW w:w="708" w:type="dxa"/>
            <w:vAlign w:val="center"/>
          </w:tcPr>
          <w:p>
            <w:pPr>
              <w:spacing w:after="0" w:line="276" w:lineRule="auto"/>
              <w:jc w:val="center"/>
              <w:rPr>
                <w:rFonts w:eastAsia="SimSun"/>
                <w:szCs w:val="28"/>
              </w:rPr>
            </w:pPr>
            <w:r>
              <w:rPr>
                <w:rFonts w:eastAsia="SimSun"/>
                <w:szCs w:val="28"/>
              </w:rPr>
              <w:t>3</w:t>
            </w:r>
          </w:p>
        </w:tc>
        <w:tc>
          <w:tcPr>
            <w:tcW w:w="993" w:type="dxa"/>
            <w:vAlign w:val="center"/>
          </w:tcPr>
          <w:p>
            <w:pPr>
              <w:pStyle w:val="9"/>
              <w:spacing w:line="276" w:lineRule="auto"/>
              <w:jc w:val="center"/>
              <w:rPr>
                <w:szCs w:val="28"/>
                <w:lang w:val="en-US"/>
              </w:rPr>
            </w:pPr>
            <w:r>
              <w:rPr>
                <w:szCs w:val="28"/>
                <w:lang w:val="en-US"/>
              </w:rPr>
              <w:t>Tuần 34,35</w:t>
            </w:r>
          </w:p>
          <w:p>
            <w:pPr>
              <w:pStyle w:val="9"/>
              <w:spacing w:line="276" w:lineRule="auto"/>
              <w:jc w:val="center"/>
              <w:rPr>
                <w:szCs w:val="28"/>
                <w:lang w:val="en-US"/>
              </w:rPr>
            </w:pPr>
            <w:r>
              <w:rPr>
                <w:szCs w:val="28"/>
                <w:lang w:val="en-US"/>
              </w:rPr>
              <w:t>(tháng 5/ 2022)</w:t>
            </w:r>
          </w:p>
        </w:tc>
        <w:tc>
          <w:tcPr>
            <w:tcW w:w="992" w:type="dxa"/>
            <w:vAlign w:val="center"/>
          </w:tcPr>
          <w:p>
            <w:pPr>
              <w:pStyle w:val="9"/>
              <w:spacing w:line="276" w:lineRule="auto"/>
              <w:jc w:val="center"/>
              <w:rPr>
                <w:szCs w:val="28"/>
                <w:lang w:val="nl-NL"/>
              </w:rPr>
            </w:pPr>
            <w:r>
              <w:rPr>
                <w:szCs w:val="28"/>
                <w:lang w:val="nl-NL"/>
              </w:rPr>
              <w:t>Sân trường,</w:t>
            </w:r>
            <w:r>
              <w:rPr>
                <w:i/>
                <w:iCs/>
                <w:szCs w:val="28"/>
              </w:rPr>
              <w:t xml:space="preserve"> phòng máy chiếu.</w:t>
            </w:r>
          </w:p>
        </w:tc>
        <w:tc>
          <w:tcPr>
            <w:tcW w:w="1134" w:type="dxa"/>
            <w:vAlign w:val="center"/>
          </w:tcPr>
          <w:p>
            <w:pPr>
              <w:pStyle w:val="9"/>
              <w:spacing w:line="276" w:lineRule="auto"/>
              <w:jc w:val="center"/>
              <w:rPr>
                <w:szCs w:val="28"/>
                <w:lang w:val="en-US"/>
              </w:rPr>
            </w:pPr>
            <w:r>
              <w:rPr>
                <w:szCs w:val="28"/>
                <w:lang w:val="en-US"/>
              </w:rPr>
              <w:t>GVBM</w:t>
            </w:r>
          </w:p>
        </w:tc>
        <w:tc>
          <w:tcPr>
            <w:tcW w:w="1134" w:type="dxa"/>
            <w:vAlign w:val="center"/>
          </w:tcPr>
          <w:p>
            <w:pPr>
              <w:pStyle w:val="9"/>
              <w:spacing w:line="276" w:lineRule="auto"/>
              <w:rPr>
                <w:szCs w:val="28"/>
                <w:lang w:val="en-US"/>
              </w:rPr>
            </w:pPr>
            <w:r>
              <w:rPr>
                <w:szCs w:val="28"/>
                <w:lang w:val="en-US"/>
              </w:rPr>
              <w:t>GVCN</w:t>
            </w:r>
          </w:p>
          <w:p>
            <w:pPr>
              <w:pStyle w:val="9"/>
              <w:spacing w:line="276" w:lineRule="auto"/>
              <w:rPr>
                <w:szCs w:val="28"/>
                <w:lang w:val="en-US"/>
              </w:rPr>
            </w:pPr>
            <w:r>
              <w:rPr>
                <w:szCs w:val="28"/>
                <w:lang w:val="en-US"/>
              </w:rPr>
              <w:t>GVBM</w:t>
            </w:r>
          </w:p>
          <w:p>
            <w:pPr>
              <w:pStyle w:val="9"/>
              <w:spacing w:line="276" w:lineRule="auto"/>
              <w:rPr>
                <w:szCs w:val="28"/>
                <w:lang w:val="en-US"/>
              </w:rPr>
            </w:pPr>
            <w:r>
              <w:rPr>
                <w:szCs w:val="28"/>
                <w:lang w:val="en-US"/>
              </w:rPr>
              <w:t>PHHS</w:t>
            </w:r>
          </w:p>
        </w:tc>
        <w:tc>
          <w:tcPr>
            <w:tcW w:w="1559" w:type="dxa"/>
            <w:vAlign w:val="center"/>
          </w:tcPr>
          <w:p>
            <w:pPr>
              <w:spacing w:line="276" w:lineRule="auto"/>
              <w:jc w:val="center"/>
              <w:rPr>
                <w:rFonts w:eastAsia="SimSun"/>
                <w:szCs w:val="28"/>
              </w:rPr>
            </w:pPr>
            <w:r>
              <w:rPr>
                <w:rFonts w:eastAsia="SimSun"/>
                <w:szCs w:val="28"/>
              </w:rPr>
              <w:t>-Dây, thước, cọc tiêu</w:t>
            </w:r>
          </w:p>
          <w:p>
            <w:pPr>
              <w:pStyle w:val="9"/>
              <w:spacing w:line="276" w:lineRule="auto"/>
              <w:rPr>
                <w:szCs w:val="28"/>
                <w:lang w:val="en-US"/>
              </w:rPr>
            </w:pPr>
            <w:r>
              <w:rPr>
                <w:szCs w:val="28"/>
              </w:rPr>
              <w:t>-Phần mềm dậy vật lý Crocodile Physics 605, máy tính, máy chiếu để quan sát hiện tượng nhật thực nguyệt thực</w:t>
            </w:r>
            <w:r>
              <w:rPr>
                <w:szCs w:val="28"/>
                <w:lang w:val="en-US"/>
              </w:rPr>
              <w:t>,  giấy bút, tài liệu liên quan</w:t>
            </w:r>
          </w:p>
        </w:tc>
        <w:tc>
          <w:tcPr>
            <w:tcW w:w="1593" w:type="dxa"/>
          </w:tcPr>
          <w:p>
            <w:pPr>
              <w:spacing w:after="0" w:line="276" w:lineRule="auto"/>
              <w:rPr>
                <w:rFonts w:eastAsia="SimSun"/>
                <w:i/>
                <w:szCs w:val="28"/>
              </w:rPr>
            </w:pPr>
            <w:r>
              <w:rPr>
                <w:rFonts w:eastAsia="SimSun"/>
                <w:i/>
                <w:szCs w:val="28"/>
              </w:rPr>
              <w:t>Khuyến khích học sinh tự thể hiện bằng mô hình..</w:t>
            </w:r>
          </w:p>
        </w:tc>
      </w:tr>
    </w:tbl>
    <w:p>
      <w:pPr>
        <w:spacing w:line="276" w:lineRule="auto"/>
        <w:rPr>
          <w:sz w:val="26"/>
          <w:szCs w:val="26"/>
        </w:rPr>
      </w:pPr>
    </w:p>
    <w:p>
      <w:pPr>
        <w:rPr>
          <w:sz w:val="26"/>
          <w:szCs w:val="26"/>
        </w:rPr>
      </w:pPr>
    </w:p>
    <w:tbl>
      <w:tblPr>
        <w:tblStyle w:val="6"/>
        <w:tblW w:w="10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54"/>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7221" w:type="dxa"/>
          </w:tcPr>
          <w:tbl>
            <w:tblPr>
              <w:tblStyle w:val="6"/>
              <w:tblW w:w="13593"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4"/>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6414" w:type="dxa"/>
                  <w:tcBorders>
                    <w:top w:val="nil"/>
                    <w:left w:val="nil"/>
                    <w:bottom w:val="nil"/>
                    <w:right w:val="nil"/>
                  </w:tcBorders>
                </w:tcPr>
                <w:p>
                  <w:pPr>
                    <w:spacing w:after="0"/>
                    <w:jc w:val="center"/>
                    <w:rPr>
                      <w:rFonts w:eastAsia="SimSun"/>
                      <w:b/>
                      <w:bCs/>
                      <w:sz w:val="26"/>
                      <w:szCs w:val="26"/>
                      <w:lang w:val="vi-VN"/>
                    </w:rPr>
                  </w:pPr>
                  <w:r>
                    <w:rPr>
                      <w:rFonts w:eastAsia="SimSun"/>
                      <w:b/>
                      <w:bCs/>
                      <w:sz w:val="26"/>
                      <w:szCs w:val="26"/>
                      <w:lang w:val="vi-VN"/>
                    </w:rPr>
                    <w:t>TỔ TRƯỞNG</w:t>
                  </w:r>
                </w:p>
                <w:p>
                  <w:pPr>
                    <w:spacing w:after="0"/>
                    <w:jc w:val="center"/>
                    <w:rPr>
                      <w:rFonts w:eastAsia="SimSun"/>
                      <w:b/>
                      <w:bCs/>
                      <w:sz w:val="26"/>
                      <w:szCs w:val="26"/>
                      <w:lang w:val="vi-VN"/>
                    </w:rPr>
                  </w:pPr>
                </w:p>
                <w:p>
                  <w:pPr>
                    <w:spacing w:after="0"/>
                    <w:jc w:val="center"/>
                    <w:rPr>
                      <w:rFonts w:eastAsia="SimSun"/>
                      <w:b/>
                      <w:bCs/>
                      <w:sz w:val="26"/>
                      <w:szCs w:val="26"/>
                      <w:lang w:val="vi-VN"/>
                    </w:rPr>
                  </w:pPr>
                </w:p>
                <w:p>
                  <w:pPr>
                    <w:spacing w:after="0"/>
                    <w:jc w:val="center"/>
                    <w:rPr>
                      <w:rFonts w:eastAsia="SimSun"/>
                      <w:b/>
                      <w:bCs/>
                      <w:sz w:val="26"/>
                      <w:szCs w:val="26"/>
                      <w:lang w:val="vi-VN"/>
                    </w:rPr>
                  </w:pPr>
                </w:p>
                <w:p>
                  <w:pPr>
                    <w:spacing w:after="0"/>
                    <w:jc w:val="center"/>
                    <w:rPr>
                      <w:rFonts w:eastAsia="SimSun"/>
                      <w:b/>
                      <w:bCs/>
                      <w:sz w:val="26"/>
                      <w:szCs w:val="26"/>
                      <w:lang w:val="vi-VN"/>
                    </w:rPr>
                  </w:pPr>
                </w:p>
              </w:tc>
              <w:tc>
                <w:tcPr>
                  <w:tcW w:w="7179" w:type="dxa"/>
                  <w:tcBorders>
                    <w:top w:val="nil"/>
                    <w:left w:val="nil"/>
                    <w:bottom w:val="nil"/>
                    <w:right w:val="nil"/>
                  </w:tcBorders>
                </w:tcPr>
                <w:p>
                  <w:pPr>
                    <w:spacing w:after="0"/>
                    <w:jc w:val="center"/>
                    <w:rPr>
                      <w:rFonts w:eastAsia="SimSun"/>
                      <w:bCs/>
                      <w:i/>
                      <w:sz w:val="26"/>
                      <w:szCs w:val="26"/>
                    </w:rPr>
                  </w:pPr>
                  <w:r>
                    <w:rPr>
                      <w:rFonts w:eastAsia="SimSun"/>
                      <w:bCs/>
                      <w:i/>
                      <w:sz w:val="26"/>
                      <w:szCs w:val="26"/>
                      <w:lang w:val="vi-VN"/>
                    </w:rPr>
                    <w:t>Sơn Đà</w:t>
                  </w:r>
                  <w:r>
                    <w:rPr>
                      <w:rFonts w:eastAsia="SimSun"/>
                      <w:bCs/>
                      <w:i/>
                      <w:sz w:val="26"/>
                      <w:szCs w:val="26"/>
                      <w:lang w:val="en-GB"/>
                    </w:rPr>
                    <w:t xml:space="preserve"> </w:t>
                  </w:r>
                  <w:r>
                    <w:rPr>
                      <w:rFonts w:eastAsia="SimSun"/>
                      <w:bCs/>
                      <w:i/>
                      <w:sz w:val="26"/>
                      <w:szCs w:val="26"/>
                      <w:lang w:val="vi-VN"/>
                    </w:rPr>
                    <w:t xml:space="preserve">, ngày </w:t>
                  </w:r>
                  <w:r>
                    <w:rPr>
                      <w:rFonts w:hint="default" w:eastAsia="SimSun"/>
                      <w:bCs/>
                      <w:i/>
                      <w:sz w:val="26"/>
                      <w:szCs w:val="26"/>
                      <w:lang w:val="vi-VN"/>
                    </w:rPr>
                    <w:t>20</w:t>
                  </w:r>
                  <w:r>
                    <w:rPr>
                      <w:rFonts w:eastAsia="SimSun"/>
                      <w:bCs/>
                      <w:i/>
                      <w:sz w:val="26"/>
                      <w:szCs w:val="26"/>
                      <w:lang w:val="vi-VN"/>
                    </w:rPr>
                    <w:t xml:space="preserve">  tháng 8  năm 202</w:t>
                  </w:r>
                  <w:r>
                    <w:rPr>
                      <w:rFonts w:eastAsia="SimSun"/>
                      <w:bCs/>
                      <w:i/>
                      <w:sz w:val="26"/>
                      <w:szCs w:val="26"/>
                    </w:rPr>
                    <w:t>3</w:t>
                  </w:r>
                </w:p>
                <w:p>
                  <w:pPr>
                    <w:spacing w:after="0"/>
                    <w:jc w:val="center"/>
                    <w:rPr>
                      <w:rFonts w:eastAsia="SimSun"/>
                      <w:b/>
                      <w:bCs/>
                      <w:sz w:val="26"/>
                      <w:szCs w:val="26"/>
                      <w:lang w:val="vi-VN"/>
                    </w:rPr>
                  </w:pPr>
                  <w:r>
                    <w:rPr>
                      <w:rFonts w:eastAsia="SimSun"/>
                      <w:b/>
                      <w:bCs/>
                      <w:sz w:val="26"/>
                      <w:szCs w:val="26"/>
                      <w:lang w:val="vi-VN"/>
                    </w:rPr>
                    <w:t>HIỆU TRƯỞNG</w:t>
                  </w:r>
                </w:p>
                <w:p>
                  <w:pPr>
                    <w:spacing w:after="0"/>
                    <w:jc w:val="center"/>
                    <w:rPr>
                      <w:rFonts w:eastAsia="SimSun"/>
                      <w:b/>
                      <w:bCs/>
                      <w:sz w:val="26"/>
                      <w:szCs w:val="26"/>
                      <w:lang w:val="vi-V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414" w:type="dxa"/>
                </w:tcPr>
                <w:p>
                  <w:pPr>
                    <w:spacing w:after="0"/>
                    <w:jc w:val="center"/>
                    <w:rPr>
                      <w:rFonts w:eastAsia="SimSun"/>
                      <w:i/>
                      <w:iCs/>
                      <w:sz w:val="26"/>
                      <w:szCs w:val="26"/>
                      <w:lang w:val="vi-VN"/>
                    </w:rPr>
                  </w:pPr>
                  <w:bookmarkStart w:id="0" w:name="_GoBack"/>
                  <w:bookmarkEnd w:id="0"/>
                  <w:r>
                    <w:rPr>
                      <w:sz w:val="26"/>
                      <w:szCs w:val="26"/>
                    </w:rPr>
                    <w:t>Dương Hoàng Chiến</w:t>
                  </w:r>
                </w:p>
              </w:tc>
              <w:tc>
                <w:tcPr>
                  <w:tcW w:w="7179" w:type="dxa"/>
                </w:tcPr>
                <w:p>
                  <w:pPr>
                    <w:spacing w:after="0"/>
                    <w:jc w:val="center"/>
                    <w:rPr>
                      <w:rFonts w:eastAsia="SimSun"/>
                      <w:b/>
                      <w:bCs/>
                      <w:sz w:val="26"/>
                      <w:szCs w:val="26"/>
                      <w:lang w:val="vi-VN"/>
                    </w:rPr>
                  </w:pPr>
                </w:p>
              </w:tc>
            </w:tr>
          </w:tbl>
          <w:p>
            <w:pPr>
              <w:spacing w:after="0"/>
              <w:jc w:val="center"/>
              <w:rPr>
                <w:rFonts w:eastAsia="SimSun"/>
                <w:b/>
                <w:sz w:val="26"/>
                <w:szCs w:val="26"/>
              </w:rPr>
            </w:pPr>
          </w:p>
        </w:tc>
        <w:tc>
          <w:tcPr>
            <w:tcW w:w="3398" w:type="dxa"/>
          </w:tcPr>
          <w:p>
            <w:pPr>
              <w:spacing w:after="0"/>
              <w:jc w:val="center"/>
              <w:rPr>
                <w:rFonts w:eastAsia="SimSun"/>
                <w:b/>
                <w:sz w:val="26"/>
                <w:szCs w:val="26"/>
              </w:rPr>
            </w:pPr>
          </w:p>
        </w:tc>
      </w:tr>
    </w:tbl>
    <w:p>
      <w:pPr>
        <w:tabs>
          <w:tab w:val="left" w:pos="720"/>
          <w:tab w:val="left" w:pos="1440"/>
          <w:tab w:val="left" w:pos="2160"/>
          <w:tab w:val="left" w:pos="2880"/>
          <w:tab w:val="left" w:pos="3600"/>
          <w:tab w:val="left" w:pos="4320"/>
          <w:tab w:val="left" w:pos="5040"/>
          <w:tab w:val="left" w:pos="9528"/>
        </w:tabs>
        <w:rPr>
          <w:sz w:val="26"/>
          <w:szCs w:val="26"/>
        </w:rPr>
      </w:pPr>
      <w:r>
        <w:rPr>
          <w:sz w:val="26"/>
          <w:szCs w:val="26"/>
        </w:rPr>
        <w:tab/>
      </w:r>
      <w:r>
        <w:rPr>
          <w:sz w:val="26"/>
          <w:szCs w:val="26"/>
        </w:rPr>
        <w:tab/>
      </w:r>
      <w:r>
        <w:rPr>
          <w:sz w:val="26"/>
          <w:szCs w:val="26"/>
        </w:rPr>
        <w:tab/>
      </w:r>
      <w:r>
        <w:rPr>
          <w:sz w:val="26"/>
          <w:szCs w:val="26"/>
        </w:rPr>
        <w:tab/>
      </w:r>
    </w:p>
    <w:p/>
    <w:sectPr>
      <w:pgSz w:w="15840" w:h="12240" w:orient="landscape"/>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8045D"/>
    <w:multiLevelType w:val="multilevel"/>
    <w:tmpl w:val="2288045D"/>
    <w:lvl w:ilvl="0" w:tentative="0">
      <w:start w:val="1"/>
      <w:numFmt w:val="bullet"/>
      <w:lvlText w:val="-"/>
      <w:lvlJc w:val="left"/>
      <w:rPr>
        <w:rFonts w:ascii="Times New Roman" w:hAnsi="Times New Roman" w:eastAsia="Times New Roman" w:cs="Times New Roman"/>
        <w:b w:val="0"/>
        <w:bCs w:val="0"/>
        <w:i w:val="0"/>
        <w:iCs w:val="0"/>
        <w:smallCaps w:val="0"/>
        <w:strike w:val="0"/>
        <w:color w:val="252322"/>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7747522"/>
    <w:multiLevelType w:val="multilevel"/>
    <w:tmpl w:val="77747522"/>
    <w:lvl w:ilvl="0" w:tentative="0">
      <w:start w:val="17"/>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5"/>
    <w:rsid w:val="00334D44"/>
    <w:rsid w:val="00391B6C"/>
    <w:rsid w:val="003F0D93"/>
    <w:rsid w:val="005106B9"/>
    <w:rsid w:val="007E4B16"/>
    <w:rsid w:val="008D08D5"/>
    <w:rsid w:val="009615BB"/>
    <w:rsid w:val="00984A4B"/>
    <w:rsid w:val="00E06EFF"/>
    <w:rsid w:val="00FB2B4D"/>
    <w:rsid w:val="2FB7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8"/>
    <w:qFormat/>
    <w:uiPriority w:val="1"/>
    <w:pPr>
      <w:widowControl w:val="0"/>
      <w:autoSpaceDE w:val="0"/>
      <w:autoSpaceDN w:val="0"/>
      <w:spacing w:before="4" w:after="0"/>
      <w:ind w:left="418"/>
      <w:jc w:val="center"/>
      <w:outlineLvl w:val="0"/>
    </w:pPr>
    <w:rPr>
      <w:rFonts w:eastAsia="Times New Roman"/>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qFormat/>
    <w:uiPriority w:val="0"/>
    <w:rPr>
      <w:color w:val="0000FF"/>
      <w:u w:val="single"/>
    </w:rPr>
  </w:style>
  <w:style w:type="table" w:styleId="6">
    <w:name w:val="Table Grid"/>
    <w:basedOn w:val="4"/>
    <w:uiPriority w:val="39"/>
    <w:pPr>
      <w:spacing w:after="0" w:line="240" w:lineRule="auto"/>
    </w:pPr>
    <w:rPr>
      <w:rFonts w:ascii="Times New Roman" w:hAnsi="Times New Roman" w:eastAsia="SimSun" w:cs="Times New Roman"/>
      <w:color w:val="000000"/>
      <w:sz w:val="2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Title"/>
    <w:basedOn w:val="1"/>
    <w:link w:val="10"/>
    <w:qFormat/>
    <w:uiPriority w:val="0"/>
    <w:pPr>
      <w:spacing w:before="0" w:after="0"/>
      <w:jc w:val="center"/>
    </w:pPr>
    <w:rPr>
      <w:rFonts w:ascii="VNI-Times" w:hAnsi="VNI-Times" w:cstheme="minorBidi"/>
      <w:color w:val="auto"/>
      <w:sz w:val="30"/>
      <w:szCs w:val="22"/>
    </w:rPr>
  </w:style>
  <w:style w:type="character" w:customStyle="1" w:styleId="8">
    <w:name w:val="Heading 1 Char"/>
    <w:basedOn w:val="3"/>
    <w:link w:val="2"/>
    <w:uiPriority w:val="1"/>
    <w:rPr>
      <w:rFonts w:ascii="Times New Roman" w:hAnsi="Times New Roman" w:eastAsia="Times New Roman" w:cs="Times New Roman"/>
      <w:b/>
      <w:bCs/>
      <w:color w:val="000000"/>
      <w:sz w:val="26"/>
      <w:szCs w:val="26"/>
    </w:rPr>
  </w:style>
  <w:style w:type="paragraph" w:customStyle="1" w:styleId="9">
    <w:name w:val="Table Paragraph"/>
    <w:basedOn w:val="1"/>
    <w:qFormat/>
    <w:uiPriority w:val="1"/>
    <w:pPr>
      <w:widowControl w:val="0"/>
      <w:autoSpaceDE w:val="0"/>
      <w:autoSpaceDN w:val="0"/>
      <w:spacing w:after="0"/>
    </w:pPr>
    <w:rPr>
      <w:rFonts w:eastAsia="Times New Roman"/>
      <w:lang w:val="vi"/>
    </w:rPr>
  </w:style>
  <w:style w:type="character" w:customStyle="1" w:styleId="10">
    <w:name w:val="Title Char"/>
    <w:link w:val="7"/>
    <w:locked/>
    <w:uiPriority w:val="0"/>
    <w:rPr>
      <w:rFonts w:ascii="VNI-Times" w:hAnsi="VNI-Times"/>
      <w:sz w:val="30"/>
    </w:rPr>
  </w:style>
  <w:style w:type="character" w:customStyle="1" w:styleId="11">
    <w:name w:val="Title Char1"/>
    <w:basedOn w:val="3"/>
    <w:uiPriority w:val="10"/>
    <w:rPr>
      <w:rFonts w:asciiTheme="majorHAnsi" w:hAnsiTheme="majorHAnsi" w:eastAsiaTheme="majorEastAsia" w:cstheme="majorBidi"/>
      <w:spacing w:val="-10"/>
      <w:kern w:val="28"/>
      <w:sz w:val="56"/>
      <w:szCs w:val="56"/>
    </w:rPr>
  </w:style>
  <w:style w:type="character" w:customStyle="1" w:styleId="12">
    <w:name w:val="Other_"/>
    <w:basedOn w:val="3"/>
    <w:link w:val="13"/>
    <w:uiPriority w:val="0"/>
    <w:rPr>
      <w:rFonts w:eastAsia="Times New Roman"/>
      <w:color w:val="252322"/>
      <w:sz w:val="26"/>
      <w:szCs w:val="26"/>
      <w:shd w:val="clear" w:color="auto" w:fill="FFFFFF"/>
    </w:rPr>
  </w:style>
  <w:style w:type="paragraph" w:customStyle="1" w:styleId="13">
    <w:name w:val="Other"/>
    <w:basedOn w:val="1"/>
    <w:link w:val="12"/>
    <w:uiPriority w:val="0"/>
    <w:pPr>
      <w:widowControl w:val="0"/>
      <w:shd w:val="clear" w:color="auto" w:fill="FFFFFF"/>
      <w:spacing w:before="0" w:after="80" w:line="295" w:lineRule="auto"/>
      <w:ind w:firstLine="400"/>
    </w:pPr>
    <w:rPr>
      <w:rFonts w:eastAsia="Times New Roman" w:asciiTheme="minorHAnsi" w:hAnsiTheme="minorHAnsi" w:cstheme="minorBidi"/>
      <w:color w:val="252322"/>
      <w:sz w:val="26"/>
      <w:szCs w:val="2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1778</Characters>
  <Lines>14</Lines>
  <Paragraphs>4</Paragraphs>
  <TotalTime>0</TotalTime>
  <ScaleCrop>false</ScaleCrop>
  <LinksUpToDate>false</LinksUpToDate>
  <CharactersWithSpaces>2085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2021-09-27T16:09:00Z</dcterms:created>
  <dc:creator>Hello</dc:creator>
  <cp:lastModifiedBy>chien duong hoang</cp:lastModifiedBy>
  <dcterms:modified xsi:type="dcterms:W3CDTF">2023-08-20T14:59:26Z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E4D874038CC848ABB492389D52AF1A19</vt:lpwstr>
  </property>
</Properties>
</file>